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53" w:rsidRPr="00475553" w:rsidRDefault="00475553" w:rsidP="0047555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53">
        <w:rPr>
          <w:rFonts w:ascii="Times New Roman" w:hAnsi="Times New Roman" w:cs="Times New Roman"/>
          <w:b/>
          <w:sz w:val="24"/>
          <w:szCs w:val="24"/>
        </w:rPr>
        <w:t>Рабочая  программа  по ОБЖ</w:t>
      </w:r>
    </w:p>
    <w:p w:rsidR="00475553" w:rsidRPr="00475553" w:rsidRDefault="00475553" w:rsidP="0047555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53">
        <w:rPr>
          <w:rFonts w:ascii="Times New Roman" w:hAnsi="Times New Roman" w:cs="Times New Roman"/>
          <w:b/>
          <w:sz w:val="24"/>
          <w:szCs w:val="24"/>
        </w:rPr>
        <w:t>12 класс.</w:t>
      </w:r>
    </w:p>
    <w:p w:rsidR="00475553" w:rsidRPr="00475553" w:rsidRDefault="00475553" w:rsidP="00475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53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475553" w:rsidRPr="00475553" w:rsidRDefault="00475553" w:rsidP="00475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A1" w:rsidRDefault="00867FA1" w:rsidP="0086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«ОБЖ» для основной школы</w:t>
      </w:r>
      <w:r w:rsidR="00475553" w:rsidRPr="00475553">
        <w:rPr>
          <w:rFonts w:ascii="Times New Roman" w:hAnsi="Times New Roman" w:cs="Times New Roman"/>
          <w:sz w:val="24"/>
          <w:szCs w:val="24"/>
        </w:rPr>
        <w:t xml:space="preserve"> составлена на  основе </w:t>
      </w:r>
      <w:r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867FA1" w:rsidRPr="00867FA1" w:rsidRDefault="00867FA1" w:rsidP="0086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FA1">
        <w:rPr>
          <w:rFonts w:ascii="Times New Roman" w:hAnsi="Times New Roman" w:cs="Times New Roman"/>
          <w:sz w:val="24"/>
          <w:szCs w:val="24"/>
        </w:rPr>
        <w:t xml:space="preserve">- закон </w:t>
      </w:r>
      <w:r w:rsidR="003A66B8">
        <w:rPr>
          <w:rFonts w:ascii="Times New Roman" w:hAnsi="Times New Roman" w:cs="Times New Roman"/>
          <w:sz w:val="24"/>
          <w:szCs w:val="24"/>
        </w:rPr>
        <w:t>«О</w:t>
      </w:r>
      <w:r w:rsidRPr="00867FA1">
        <w:rPr>
          <w:rFonts w:ascii="Times New Roman" w:hAnsi="Times New Roman" w:cs="Times New Roman"/>
          <w:sz w:val="24"/>
          <w:szCs w:val="24"/>
        </w:rPr>
        <w:t>б образовании в РФ</w:t>
      </w:r>
      <w:r w:rsidR="003A66B8">
        <w:rPr>
          <w:rFonts w:ascii="Times New Roman" w:hAnsi="Times New Roman" w:cs="Times New Roman"/>
          <w:sz w:val="24"/>
          <w:szCs w:val="24"/>
        </w:rPr>
        <w:t xml:space="preserve">» </w:t>
      </w:r>
      <w:r w:rsidRPr="00867FA1">
        <w:rPr>
          <w:rFonts w:ascii="Times New Roman" w:hAnsi="Times New Roman" w:cs="Times New Roman"/>
          <w:sz w:val="24"/>
          <w:szCs w:val="24"/>
        </w:rPr>
        <w:t xml:space="preserve"> № 273 от 21.12.2012г.;</w:t>
      </w:r>
    </w:p>
    <w:p w:rsidR="00867FA1" w:rsidRPr="00867FA1" w:rsidRDefault="00867FA1" w:rsidP="00867FA1">
      <w:pPr>
        <w:pStyle w:val="a6"/>
        <w:numPr>
          <w:ilvl w:val="0"/>
          <w:numId w:val="5"/>
        </w:numPr>
        <w:tabs>
          <w:tab w:val="num" w:pos="180"/>
        </w:tabs>
        <w:suppressAutoHyphens w:val="0"/>
        <w:ind w:left="0" w:firstLine="0"/>
        <w:jc w:val="both"/>
        <w:rPr>
          <w:rFonts w:eastAsiaTheme="minorHAnsi"/>
          <w:b w:val="0"/>
          <w:sz w:val="24"/>
          <w:szCs w:val="24"/>
          <w:u w:val="none"/>
          <w:lang w:eastAsia="en-US"/>
        </w:rPr>
      </w:pPr>
      <w:r w:rsidRPr="00867FA1">
        <w:rPr>
          <w:rFonts w:eastAsiaTheme="minorHAnsi"/>
          <w:b w:val="0"/>
          <w:sz w:val="24"/>
          <w:szCs w:val="24"/>
          <w:u w:val="none"/>
          <w:lang w:eastAsia="en-US"/>
        </w:rPr>
        <w:t xml:space="preserve">приказ </w:t>
      </w:r>
      <w:proofErr w:type="spellStart"/>
      <w:r w:rsidRPr="00867FA1">
        <w:rPr>
          <w:rFonts w:eastAsiaTheme="minorHAnsi"/>
          <w:b w:val="0"/>
          <w:sz w:val="24"/>
          <w:szCs w:val="24"/>
          <w:u w:val="none"/>
          <w:lang w:eastAsia="en-US"/>
        </w:rPr>
        <w:t>МОиН</w:t>
      </w:r>
      <w:proofErr w:type="spellEnd"/>
      <w:r w:rsidRPr="00867FA1">
        <w:rPr>
          <w:rFonts w:eastAsiaTheme="minorHAnsi"/>
          <w:b w:val="0"/>
          <w:sz w:val="24"/>
          <w:szCs w:val="24"/>
          <w:u w:val="none"/>
          <w:lang w:eastAsia="en-US"/>
        </w:rPr>
        <w:t xml:space="preserve"> Челябинской области «Об утверждении модельных областных базисных планов для специальных (коррекционных) образовательных учреждений (классов), для обучающихся с ОВЗ общеобразовательных организаций  Челябинской области  на 2014-2015 учебных год № 01/2540 от 25.08.2014 года;</w:t>
      </w:r>
    </w:p>
    <w:p w:rsidR="00867FA1" w:rsidRPr="00867FA1" w:rsidRDefault="00867FA1" w:rsidP="00867FA1">
      <w:pPr>
        <w:pStyle w:val="a6"/>
        <w:numPr>
          <w:ilvl w:val="0"/>
          <w:numId w:val="5"/>
        </w:numPr>
        <w:tabs>
          <w:tab w:val="num" w:pos="180"/>
        </w:tabs>
        <w:suppressAutoHyphens w:val="0"/>
        <w:ind w:left="0" w:firstLine="0"/>
        <w:jc w:val="both"/>
        <w:rPr>
          <w:rFonts w:eastAsiaTheme="minorHAnsi"/>
          <w:b w:val="0"/>
          <w:sz w:val="24"/>
          <w:szCs w:val="24"/>
          <w:u w:val="none"/>
          <w:lang w:eastAsia="en-US"/>
        </w:rPr>
      </w:pPr>
      <w:r w:rsidRPr="00867FA1">
        <w:rPr>
          <w:rFonts w:eastAsiaTheme="minorHAnsi"/>
          <w:b w:val="0"/>
          <w:sz w:val="24"/>
          <w:szCs w:val="24"/>
          <w:u w:val="none"/>
          <w:lang w:eastAsia="en-US"/>
        </w:rPr>
        <w:t xml:space="preserve">письмо </w:t>
      </w:r>
      <w:proofErr w:type="spellStart"/>
      <w:r w:rsidRPr="00867FA1">
        <w:rPr>
          <w:rFonts w:eastAsiaTheme="minorHAnsi"/>
          <w:b w:val="0"/>
          <w:sz w:val="24"/>
          <w:szCs w:val="24"/>
          <w:u w:val="none"/>
          <w:lang w:eastAsia="en-US"/>
        </w:rPr>
        <w:t>МОиН</w:t>
      </w:r>
      <w:proofErr w:type="spellEnd"/>
      <w:r w:rsidRPr="00867FA1">
        <w:rPr>
          <w:rFonts w:eastAsiaTheme="minorHAnsi"/>
          <w:b w:val="0"/>
          <w:sz w:val="24"/>
          <w:szCs w:val="24"/>
          <w:u w:val="none"/>
          <w:lang w:eastAsia="en-US"/>
        </w:rPr>
        <w:t xml:space="preserve">  Челябинской  области «Об использовании модельных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области» от 02.09.2015 № 03-0217447</w:t>
      </w:r>
    </w:p>
    <w:p w:rsidR="00867FA1" w:rsidRPr="00867FA1" w:rsidRDefault="00867FA1" w:rsidP="00867FA1">
      <w:pPr>
        <w:pStyle w:val="a6"/>
        <w:ind w:firstLine="0"/>
        <w:jc w:val="both"/>
        <w:rPr>
          <w:rFonts w:eastAsiaTheme="minorHAnsi"/>
          <w:b w:val="0"/>
          <w:sz w:val="24"/>
          <w:szCs w:val="24"/>
          <w:u w:val="none"/>
          <w:lang w:eastAsia="en-US"/>
        </w:rPr>
      </w:pPr>
      <w:r w:rsidRPr="00867FA1">
        <w:rPr>
          <w:rFonts w:eastAsiaTheme="minorHAnsi"/>
          <w:b w:val="0"/>
          <w:sz w:val="24"/>
          <w:szCs w:val="24"/>
          <w:u w:val="none"/>
          <w:lang w:eastAsia="en-US"/>
        </w:rPr>
        <w:t>-  учебным школьным планом;</w:t>
      </w:r>
    </w:p>
    <w:p w:rsidR="00867FA1" w:rsidRPr="00867FA1" w:rsidRDefault="00867FA1" w:rsidP="0086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FA1">
        <w:rPr>
          <w:rFonts w:ascii="Times New Roman" w:hAnsi="Times New Roman" w:cs="Times New Roman"/>
          <w:sz w:val="24"/>
          <w:szCs w:val="24"/>
        </w:rPr>
        <w:t>- федеральным компонентом государственного стандарта основного общего образования на базовом уровне, 2010г.</w:t>
      </w:r>
    </w:p>
    <w:p w:rsidR="00867FA1" w:rsidRPr="00867FA1" w:rsidRDefault="00867FA1" w:rsidP="00867FA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7FA1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867FA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67FA1">
        <w:rPr>
          <w:rFonts w:ascii="Times New Roman" w:hAnsi="Times New Roman" w:cs="Times New Roman"/>
          <w:sz w:val="24"/>
          <w:szCs w:val="24"/>
        </w:rPr>
        <w:t xml:space="preserve"> Челябинской области «О преподавании учебного предмета «ОБЖ» </w:t>
      </w:r>
    </w:p>
    <w:p w:rsidR="00867FA1" w:rsidRPr="00867FA1" w:rsidRDefault="00867FA1" w:rsidP="00867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A1">
        <w:rPr>
          <w:rFonts w:ascii="Times New Roman" w:hAnsi="Times New Roman" w:cs="Times New Roman"/>
          <w:sz w:val="24"/>
          <w:szCs w:val="24"/>
        </w:rPr>
        <w:t>в общеобразовательных организациях Челябинской области в 2015-2016 учебном году»</w:t>
      </w:r>
    </w:p>
    <w:p w:rsidR="00867FA1" w:rsidRPr="00867FA1" w:rsidRDefault="00867FA1" w:rsidP="0086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FA1">
        <w:rPr>
          <w:rFonts w:ascii="Times New Roman" w:hAnsi="Times New Roman" w:cs="Times New Roman"/>
          <w:sz w:val="24"/>
          <w:szCs w:val="24"/>
        </w:rPr>
        <w:t xml:space="preserve">- Приказ  </w:t>
      </w:r>
      <w:proofErr w:type="spellStart"/>
      <w:r w:rsidRPr="00867FA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67FA1">
        <w:rPr>
          <w:rFonts w:ascii="Times New Roman" w:hAnsi="Times New Roman" w:cs="Times New Roman"/>
          <w:sz w:val="24"/>
          <w:szCs w:val="24"/>
        </w:rPr>
        <w:t xml:space="preserve"> РФ от 31.03.2014г. № 253 « Об утверждении федеральных перечней учебников, рекомендованных к использованию  при реализации  имеющих государственную аккредитацию общеобразовательных программ начального общего, основного общего, среднего общего образования»;</w:t>
      </w:r>
    </w:p>
    <w:p w:rsidR="00867FA1" w:rsidRPr="00867FA1" w:rsidRDefault="00867FA1" w:rsidP="0086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FA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867FA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67FA1">
        <w:rPr>
          <w:rFonts w:ascii="Times New Roman" w:hAnsi="Times New Roman" w:cs="Times New Roman"/>
          <w:sz w:val="24"/>
          <w:szCs w:val="24"/>
        </w:rPr>
        <w:t xml:space="preserve"> РФ от 17.12.2010г. № 1897 « Об утверждении федерального стандарта основного общего образования»</w:t>
      </w:r>
    </w:p>
    <w:p w:rsidR="00867FA1" w:rsidRPr="00867FA1" w:rsidRDefault="00867FA1" w:rsidP="0086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FA1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867FA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67FA1">
        <w:rPr>
          <w:rFonts w:ascii="Times New Roman" w:hAnsi="Times New Roman" w:cs="Times New Roman"/>
          <w:sz w:val="24"/>
          <w:szCs w:val="24"/>
        </w:rPr>
        <w:t xml:space="preserve"> Челябинской области от 31.07.2009 года № 103/3404 «О разработке рабочих программ учебных курсов, предметов, дисциплин (модулей) в общеобразовательных учреждениях Челябинской области»;</w:t>
      </w:r>
    </w:p>
    <w:p w:rsidR="00867FA1" w:rsidRPr="00867FA1" w:rsidRDefault="00867FA1" w:rsidP="0086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FA1">
        <w:rPr>
          <w:rFonts w:ascii="Times New Roman" w:hAnsi="Times New Roman" w:cs="Times New Roman"/>
          <w:sz w:val="24"/>
          <w:szCs w:val="24"/>
        </w:rPr>
        <w:t xml:space="preserve">- положение о рабочей программе МБСКОУ школы-интернат №4; </w:t>
      </w:r>
      <w:bookmarkStart w:id="0" w:name="_GoBack"/>
      <w:bookmarkEnd w:id="0"/>
    </w:p>
    <w:p w:rsidR="00475553" w:rsidRPr="00867FA1" w:rsidRDefault="00867FA1" w:rsidP="0086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475553" w:rsidRPr="00475553">
        <w:rPr>
          <w:rFonts w:ascii="Times New Roman" w:hAnsi="Times New Roman" w:cs="Times New Roman"/>
          <w:sz w:val="24"/>
          <w:szCs w:val="24"/>
        </w:rPr>
        <w:t xml:space="preserve">чебный  </w:t>
      </w:r>
      <w:r w:rsidR="00475553" w:rsidRPr="00867FA1">
        <w:rPr>
          <w:rFonts w:ascii="Times New Roman" w:hAnsi="Times New Roman" w:cs="Times New Roman"/>
          <w:sz w:val="24"/>
          <w:szCs w:val="24"/>
        </w:rPr>
        <w:t>план  МБСКОУ  школы-интерната VI</w:t>
      </w:r>
      <w:r w:rsidRPr="00867FA1">
        <w:rPr>
          <w:rFonts w:ascii="Times New Roman" w:hAnsi="Times New Roman" w:cs="Times New Roman"/>
          <w:sz w:val="24"/>
          <w:szCs w:val="24"/>
        </w:rPr>
        <w:t xml:space="preserve"> вида  №4  на  2015-2016</w:t>
      </w:r>
      <w:r w:rsidR="00475553" w:rsidRPr="00867FA1">
        <w:rPr>
          <w:rFonts w:ascii="Times New Roman" w:hAnsi="Times New Roman" w:cs="Times New Roman"/>
          <w:sz w:val="24"/>
          <w:szCs w:val="24"/>
        </w:rPr>
        <w:t xml:space="preserve">  учебный  год;</w:t>
      </w:r>
    </w:p>
    <w:p w:rsidR="00867FA1" w:rsidRPr="00867FA1" w:rsidRDefault="00867FA1" w:rsidP="00867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FA1">
        <w:rPr>
          <w:rFonts w:ascii="Times New Roman" w:hAnsi="Times New Roman" w:cs="Times New Roman"/>
          <w:b/>
          <w:sz w:val="24"/>
          <w:szCs w:val="24"/>
        </w:rPr>
        <w:t>-</w:t>
      </w:r>
      <w:r w:rsidRPr="00867FA1">
        <w:rPr>
          <w:rFonts w:ascii="Times New Roman" w:hAnsi="Times New Roman" w:cs="Times New Roman"/>
          <w:sz w:val="24"/>
          <w:szCs w:val="24"/>
        </w:rPr>
        <w:t>п</w:t>
      </w:r>
      <w:r w:rsidR="00475553" w:rsidRPr="00867FA1">
        <w:rPr>
          <w:rFonts w:ascii="Times New Roman" w:hAnsi="Times New Roman" w:cs="Times New Roman"/>
          <w:sz w:val="24"/>
          <w:szCs w:val="24"/>
        </w:rPr>
        <w:t xml:space="preserve">римерные  программы </w:t>
      </w:r>
      <w:r w:rsidR="00D47D8E" w:rsidRPr="00867FA1">
        <w:rPr>
          <w:rFonts w:ascii="Times New Roman" w:hAnsi="Times New Roman" w:cs="Times New Roman"/>
          <w:sz w:val="24"/>
          <w:szCs w:val="24"/>
        </w:rPr>
        <w:t xml:space="preserve"> по  учебным предметам.  ОБЖ- 1-11</w:t>
      </w:r>
      <w:r w:rsidR="00475553" w:rsidRPr="00867FA1">
        <w:rPr>
          <w:rFonts w:ascii="Times New Roman" w:hAnsi="Times New Roman" w:cs="Times New Roman"/>
          <w:sz w:val="24"/>
          <w:szCs w:val="24"/>
        </w:rPr>
        <w:t xml:space="preserve">  класс,  - М.: Просвещение,2009 </w:t>
      </w:r>
      <w:r w:rsidR="00475553" w:rsidRPr="00867FA1">
        <w:rPr>
          <w:rFonts w:ascii="Times New Roman" w:hAnsi="Times New Roman" w:cs="Times New Roman"/>
          <w:color w:val="000000"/>
          <w:sz w:val="24"/>
          <w:szCs w:val="24"/>
        </w:rPr>
        <w:t>(авторы программы – А.Т.Смирнов, Б.О.Хренников, М.А.Маслов), под общей редакцией А.Т.Смирнова, Москва, Просвещение, 2009 год.);</w:t>
      </w:r>
      <w:r w:rsidRPr="00867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5553" w:rsidRPr="00867FA1" w:rsidRDefault="00867FA1" w:rsidP="0086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1">
        <w:rPr>
          <w:sz w:val="24"/>
          <w:szCs w:val="24"/>
        </w:rPr>
        <w:t>-</w:t>
      </w:r>
      <w:r w:rsidRPr="00867FA1">
        <w:rPr>
          <w:rFonts w:ascii="Times New Roman" w:hAnsi="Times New Roman" w:cs="Times New Roman"/>
          <w:sz w:val="24"/>
          <w:szCs w:val="24"/>
        </w:rPr>
        <w:t>учебник:</w:t>
      </w:r>
      <w:r w:rsidRPr="0086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553" w:rsidRPr="00867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5553" w:rsidRPr="00867FA1">
        <w:rPr>
          <w:rFonts w:ascii="Times New Roman" w:hAnsi="Times New Roman" w:cs="Times New Roman"/>
          <w:color w:val="000000"/>
          <w:sz w:val="24"/>
          <w:szCs w:val="24"/>
        </w:rPr>
        <w:t>Смирнов А.Т., Основы безопасности жизнедеятельности: учебник для учащихся 11 класса общеобразовательных учреждений (авторы программы – А.Т.Смирнов, Б.И.Мишин, В.А.Васнев, - М.; Просвещение, 2011</w:t>
      </w:r>
      <w:proofErr w:type="gramEnd"/>
    </w:p>
    <w:p w:rsidR="00475553" w:rsidRPr="00475553" w:rsidRDefault="00475553" w:rsidP="00867FA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proofErr w:type="gramStart"/>
      <w:r w:rsidRPr="00867FA1">
        <w:rPr>
          <w:color w:val="000000"/>
        </w:rPr>
        <w:t>Программа по основам безопасности жизнедеятельности</w:t>
      </w:r>
      <w:r w:rsidRPr="00475553">
        <w:rPr>
          <w:color w:val="000000"/>
        </w:rPr>
        <w:t xml:space="preserve"> составлена на основе федерального компонента государственного стандарта среднего (полного) общего образования и авторской программы по курсу «Основы безопасности жизнедеятельности» для 11 класса общеобразовательных учреждений (авторы программы – А.Т.Смирнов, Б.О.Хренников, М.А.Маслов), под общей редакцией А.Т.Смирнова, Москва, Просвещение, 2007 год.</w:t>
      </w:r>
      <w:proofErr w:type="gramEnd"/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 w:rsidRPr="00475553">
        <w:rPr>
          <w:color w:val="000000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учебного предмета с учетом </w:t>
      </w:r>
      <w:proofErr w:type="spellStart"/>
      <w:r w:rsidRPr="00475553">
        <w:rPr>
          <w:color w:val="000000"/>
        </w:rPr>
        <w:t>межпредметных</w:t>
      </w:r>
      <w:proofErr w:type="spellEnd"/>
      <w:r w:rsidRPr="00475553">
        <w:rPr>
          <w:color w:val="000000"/>
        </w:rPr>
        <w:t xml:space="preserve"> и </w:t>
      </w:r>
      <w:proofErr w:type="spellStart"/>
      <w:r w:rsidRPr="00475553">
        <w:rPr>
          <w:color w:val="000000"/>
        </w:rPr>
        <w:t>внутрипредметных</w:t>
      </w:r>
      <w:proofErr w:type="spellEnd"/>
      <w:r w:rsidRPr="00475553">
        <w:rPr>
          <w:color w:val="000000"/>
        </w:rPr>
        <w:t xml:space="preserve"> связей, логики учебного процесса, возрастных особенностей учащихся, является основой для </w:t>
      </w:r>
      <w:r w:rsidRPr="00475553">
        <w:rPr>
          <w:color w:val="000000"/>
        </w:rPr>
        <w:lastRenderedPageBreak/>
        <w:t>определения перечня учебного оборудования и приборов, для</w:t>
      </w:r>
      <w:r w:rsidRPr="00475553">
        <w:rPr>
          <w:rStyle w:val="apple-converted-space"/>
          <w:i/>
          <w:iCs/>
          <w:color w:val="000000"/>
        </w:rPr>
        <w:t> </w:t>
      </w:r>
      <w:r w:rsidRPr="00475553">
        <w:rPr>
          <w:color w:val="000000"/>
        </w:rPr>
        <w:t>проведения учебных сборов, военно-профессиональной ориентации и военно-патриотического воспитания.</w:t>
      </w:r>
      <w:proofErr w:type="gramEnd"/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Программа выполняет две основные функции: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color w:val="000000"/>
          <w:u w:val="single"/>
        </w:rPr>
        <w:t>информационно-методическую</w:t>
      </w:r>
      <w:r w:rsidRPr="00475553">
        <w:rPr>
          <w:rStyle w:val="apple-converted-space"/>
          <w:color w:val="000000"/>
        </w:rPr>
        <w:t> </w:t>
      </w:r>
      <w:r w:rsidRPr="00475553">
        <w:rPr>
          <w:color w:val="000000"/>
        </w:rPr>
        <w:t xml:space="preserve">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475553">
        <w:rPr>
          <w:color w:val="000000"/>
        </w:rPr>
        <w:t>развития</w:t>
      </w:r>
      <w:proofErr w:type="gramEnd"/>
      <w:r w:rsidRPr="00475553">
        <w:rPr>
          <w:color w:val="000000"/>
        </w:rPr>
        <w:t xml:space="preserve"> обучающихся средствами данного учебного предмета;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color w:val="000000"/>
          <w:u w:val="single"/>
        </w:rPr>
        <w:t>организационно-планирующую</w:t>
      </w:r>
      <w:r w:rsidRPr="00475553">
        <w:rPr>
          <w:rStyle w:val="apple-converted-space"/>
          <w:color w:val="000000"/>
        </w:rPr>
        <w:t> </w:t>
      </w:r>
      <w:r w:rsidRPr="00475553">
        <w:rPr>
          <w:color w:val="000000"/>
        </w:rPr>
        <w:t>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Программа является ориентиром для составления авторских учебных программ и учебников, а также может использоваться при тематическом планировании курса учителем.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 w:rsidRPr="00475553">
        <w:rPr>
          <w:color w:val="000000"/>
        </w:rPr>
        <w:t>Программа определяет обязательную часть учебного курса, за пределами которого остается возможность авторского выбора вариативной составляющей содержания образования, и при этом позволяет авторам учебных программ и учебников реализовать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обучающихся.</w:t>
      </w:r>
      <w:proofErr w:type="gramEnd"/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Таким образом,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475553" w:rsidRPr="00475553" w:rsidRDefault="00475553" w:rsidP="00475553">
      <w:pPr>
        <w:pStyle w:val="a3"/>
        <w:shd w:val="clear" w:color="auto" w:fill="FFFFFF"/>
        <w:spacing w:before="58" w:beforeAutospacing="0" w:after="0" w:afterAutospacing="0"/>
        <w:ind w:firstLine="562"/>
        <w:jc w:val="both"/>
        <w:rPr>
          <w:color w:val="000000"/>
        </w:rPr>
      </w:pPr>
      <w:r w:rsidRPr="00475553">
        <w:rPr>
          <w:b/>
          <w:bCs/>
          <w:color w:val="000000"/>
        </w:rPr>
        <w:t>Структура программы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475553" w:rsidRPr="00475553" w:rsidRDefault="00475553" w:rsidP="00475553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75553">
        <w:rPr>
          <w:rFonts w:ascii="Times New Roman" w:hAnsi="Times New Roman" w:cs="Times New Roman"/>
          <w:sz w:val="24"/>
          <w:szCs w:val="24"/>
        </w:rPr>
        <w:t xml:space="preserve">Рабочая программа за курс основной школы включает: пояснительную записку, общую характеристику учебного предмета, требования к уровню подготовки выпускников, тематический план, основное содержание курса, календарно-тематический план и поурочное планирование с перечнем демонстраций, контрольных, практических работ и экскурсий; характеристику контрольно-измерительных материалов для проведения итогового контроля, учебно-методическое </w:t>
      </w:r>
      <w:proofErr w:type="gramStart"/>
      <w:r w:rsidRPr="00475553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475553">
        <w:rPr>
          <w:rFonts w:ascii="Times New Roman" w:hAnsi="Times New Roman" w:cs="Times New Roman"/>
          <w:sz w:val="24"/>
          <w:szCs w:val="24"/>
        </w:rPr>
        <w:t xml:space="preserve"> состоящее из: учебно-методического комплекта для учащихся и учителя, адреса сайтов в интернете.</w:t>
      </w:r>
    </w:p>
    <w:p w:rsidR="00475553" w:rsidRPr="00475553" w:rsidRDefault="00475553" w:rsidP="00475553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75553">
        <w:rPr>
          <w:rFonts w:ascii="Times New Roman" w:hAnsi="Times New Roman" w:cs="Times New Roman"/>
          <w:sz w:val="24"/>
          <w:szCs w:val="24"/>
        </w:rPr>
        <w:t>В рабочую программу включен национально-региональный компонент (НРК) в объеме 10% от объема программы.</w:t>
      </w:r>
    </w:p>
    <w:p w:rsidR="00475553" w:rsidRPr="00475553" w:rsidRDefault="00475553" w:rsidP="00475553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75553">
        <w:rPr>
          <w:rFonts w:ascii="Times New Roman" w:hAnsi="Times New Roman" w:cs="Times New Roman"/>
          <w:sz w:val="24"/>
          <w:szCs w:val="24"/>
        </w:rPr>
        <w:tab/>
        <w:t xml:space="preserve">В рабочей программе показаны возможности формирования у учащихся </w:t>
      </w:r>
      <w:proofErr w:type="spellStart"/>
      <w:r w:rsidRPr="0047555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7555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компетенций, предусмотренных образовательным стандартом, с учетом современного методического опыта по выделению ключевых, </w:t>
      </w:r>
      <w:proofErr w:type="spellStart"/>
      <w:r w:rsidRPr="00475553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475553">
        <w:rPr>
          <w:rFonts w:ascii="Times New Roman" w:hAnsi="Times New Roman" w:cs="Times New Roman"/>
          <w:sz w:val="24"/>
          <w:szCs w:val="24"/>
        </w:rPr>
        <w:t xml:space="preserve">, а также предметных компетенций, реализуемых в рамках школьного курса. В этом </w:t>
      </w:r>
      <w:r w:rsidRPr="00475553">
        <w:rPr>
          <w:rFonts w:ascii="Times New Roman" w:hAnsi="Times New Roman" w:cs="Times New Roman"/>
          <w:sz w:val="24"/>
          <w:szCs w:val="24"/>
        </w:rPr>
        <w:lastRenderedPageBreak/>
        <w:t>направлении приоритетными являются распознавание объектов, сравнение, классификация, анализ, оценка.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</w:p>
    <w:p w:rsidR="00475553" w:rsidRPr="00475553" w:rsidRDefault="00475553" w:rsidP="00475553">
      <w:pPr>
        <w:pStyle w:val="a3"/>
        <w:shd w:val="clear" w:color="auto" w:fill="FFFFFF"/>
        <w:spacing w:before="58" w:beforeAutospacing="0" w:after="0" w:afterAutospacing="0"/>
        <w:ind w:firstLine="562"/>
        <w:jc w:val="both"/>
        <w:rPr>
          <w:color w:val="000000"/>
        </w:rPr>
      </w:pPr>
      <w:r w:rsidRPr="00475553">
        <w:rPr>
          <w:b/>
          <w:bCs/>
          <w:color w:val="000000"/>
        </w:rPr>
        <w:t>Общая характеристика учебного предмета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</w:rPr>
      </w:pPr>
      <w:r w:rsidRPr="00475553">
        <w:rPr>
          <w:color w:val="000000"/>
        </w:rPr>
        <w:t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</w:rPr>
      </w:pPr>
      <w:r w:rsidRPr="00475553">
        <w:rPr>
          <w:color w:val="000000"/>
        </w:rPr>
        <w:t>В ходе изучения предмета учащиеся формируют адекватное представление о военной службе и качества личности, необходимые для ее прохождения, а также углубленно изучают основы медицинских знаний и здорового образа жизни, для чего в программу введен специальный раздел.</w:t>
      </w:r>
    </w:p>
    <w:p w:rsidR="00475553" w:rsidRPr="00475553" w:rsidRDefault="00475553" w:rsidP="00475553">
      <w:pPr>
        <w:pStyle w:val="a3"/>
        <w:shd w:val="clear" w:color="auto" w:fill="FFFFFF"/>
        <w:spacing w:before="58" w:beforeAutospacing="0" w:after="0" w:afterAutospacing="0"/>
        <w:ind w:firstLine="562"/>
        <w:jc w:val="both"/>
        <w:rPr>
          <w:color w:val="000000"/>
        </w:rPr>
      </w:pPr>
      <w:r w:rsidRPr="00475553">
        <w:rPr>
          <w:b/>
          <w:bCs/>
          <w:color w:val="000000"/>
        </w:rPr>
        <w:t>Цели:</w:t>
      </w:r>
    </w:p>
    <w:p w:rsidR="00475553" w:rsidRPr="00475553" w:rsidRDefault="00475553" w:rsidP="00475553">
      <w:pPr>
        <w:pStyle w:val="a3"/>
        <w:numPr>
          <w:ilvl w:val="0"/>
          <w:numId w:val="1"/>
        </w:numPr>
        <w:shd w:val="clear" w:color="auto" w:fill="FFFFFF"/>
        <w:spacing w:before="43" w:beforeAutospacing="0" w:after="0" w:afterAutospacing="0"/>
        <w:jc w:val="both"/>
        <w:rPr>
          <w:color w:val="000000"/>
        </w:rPr>
      </w:pPr>
      <w:r w:rsidRPr="00475553">
        <w:rPr>
          <w:b/>
          <w:bCs/>
          <w:color w:val="000000"/>
        </w:rPr>
        <w:t>освоение знаний</w:t>
      </w:r>
      <w:r w:rsidRPr="00475553">
        <w:rPr>
          <w:rStyle w:val="apple-converted-space"/>
          <w:color w:val="000000"/>
        </w:rPr>
        <w:t> </w:t>
      </w:r>
      <w:r w:rsidRPr="00475553">
        <w:rPr>
          <w:color w:val="000000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475553" w:rsidRPr="00475553" w:rsidRDefault="00475553" w:rsidP="0047555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 w:rsidRPr="00475553">
        <w:rPr>
          <w:b/>
          <w:bCs/>
          <w:color w:val="000000"/>
        </w:rPr>
        <w:t>воспитание</w:t>
      </w:r>
      <w:r w:rsidRPr="00475553">
        <w:rPr>
          <w:rStyle w:val="apple-converted-space"/>
          <w:b/>
          <w:bCs/>
          <w:color w:val="000000"/>
        </w:rPr>
        <w:t> </w:t>
      </w:r>
      <w:r w:rsidRPr="00475553">
        <w:rPr>
          <w:color w:val="000000"/>
        </w:rPr>
        <w:t>ценностного отношения к здоровью и человеческой жизни; чувства уважения к героическому наследию России, и ее государственной символике, патриотизма и долга по защите Отечества;</w:t>
      </w:r>
    </w:p>
    <w:p w:rsidR="00475553" w:rsidRPr="00475553" w:rsidRDefault="00475553" w:rsidP="0047555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 w:rsidRPr="00475553">
        <w:rPr>
          <w:b/>
          <w:bCs/>
          <w:color w:val="000000"/>
        </w:rPr>
        <w:t>развитие</w:t>
      </w:r>
      <w:r w:rsidRPr="00475553">
        <w:rPr>
          <w:rStyle w:val="apple-converted-space"/>
          <w:b/>
          <w:bCs/>
          <w:color w:val="000000"/>
        </w:rPr>
        <w:t> </w:t>
      </w:r>
      <w:r w:rsidRPr="00475553">
        <w:rPr>
          <w:color w:val="000000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475553" w:rsidRPr="00475553" w:rsidRDefault="00475553" w:rsidP="0047555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 w:rsidRPr="00475553">
        <w:rPr>
          <w:b/>
          <w:bCs/>
          <w:color w:val="000000"/>
        </w:rPr>
        <w:t>овладение умениями</w:t>
      </w:r>
      <w:r w:rsidRPr="00475553">
        <w:rPr>
          <w:rStyle w:val="apple-converted-space"/>
          <w:color w:val="000000"/>
        </w:rPr>
        <w:t> </w:t>
      </w:r>
      <w:r w:rsidRPr="00475553">
        <w:rPr>
          <w:color w:val="000000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475553">
        <w:rPr>
          <w:b/>
          <w:bCs/>
          <w:color w:val="000000"/>
        </w:rPr>
        <w:t>Место предмета в базисном учебном плане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</w:t>
      </w:r>
      <w:r w:rsidR="006908F3">
        <w:rPr>
          <w:color w:val="000000"/>
        </w:rPr>
        <w:t>пасности жизнедеятельности» в 11-12 классах</w:t>
      </w:r>
      <w:r w:rsidRPr="00475553">
        <w:rPr>
          <w:color w:val="000000"/>
        </w:rPr>
        <w:t xml:space="preserve"> в количестве 34 часов </w:t>
      </w:r>
      <w:proofErr w:type="gramStart"/>
      <w:r w:rsidRPr="00475553">
        <w:rPr>
          <w:color w:val="000000"/>
        </w:rPr>
        <w:t xml:space="preserve">( </w:t>
      </w:r>
      <w:proofErr w:type="gramEnd"/>
      <w:r w:rsidRPr="00475553">
        <w:rPr>
          <w:color w:val="000000"/>
        </w:rPr>
        <w:t>26 часов – теоретические занятия, 8 часов – практические занятия) из расчета 1 час в неделю. В программе предусмотрен резерв свободного учебного времени в объеме 5 учебных часов (или 14,3%)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475553" w:rsidRPr="00475553" w:rsidRDefault="00475553" w:rsidP="004755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75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НРК в программе</w:t>
      </w:r>
    </w:p>
    <w:tbl>
      <w:tblPr>
        <w:tblStyle w:val="a5"/>
        <w:tblW w:w="0" w:type="auto"/>
        <w:tblInd w:w="1344" w:type="dxa"/>
        <w:tblLook w:val="04A0" w:firstRow="1" w:lastRow="0" w:firstColumn="1" w:lastColumn="0" w:noHBand="0" w:noVBand="1"/>
      </w:tblPr>
      <w:tblGrid>
        <w:gridCol w:w="959"/>
        <w:gridCol w:w="992"/>
        <w:gridCol w:w="4961"/>
      </w:tblGrid>
      <w:tr w:rsidR="00475553" w:rsidRPr="00475553" w:rsidTr="008F32E8">
        <w:tc>
          <w:tcPr>
            <w:tcW w:w="959" w:type="dxa"/>
            <w:vAlign w:val="center"/>
          </w:tcPr>
          <w:p w:rsidR="00475553" w:rsidRPr="00475553" w:rsidRDefault="00475553" w:rsidP="0047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92" w:type="dxa"/>
            <w:vAlign w:val="center"/>
          </w:tcPr>
          <w:p w:rsidR="00475553" w:rsidRPr="00475553" w:rsidRDefault="00475553" w:rsidP="0047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4961" w:type="dxa"/>
            <w:vAlign w:val="center"/>
          </w:tcPr>
          <w:p w:rsidR="00475553" w:rsidRPr="00475553" w:rsidRDefault="00475553" w:rsidP="0047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 НРК</w:t>
            </w:r>
          </w:p>
        </w:tc>
      </w:tr>
      <w:tr w:rsidR="00475553" w:rsidRPr="00475553" w:rsidTr="008F32E8">
        <w:tc>
          <w:tcPr>
            <w:tcW w:w="959" w:type="dxa"/>
          </w:tcPr>
          <w:p w:rsidR="00475553" w:rsidRPr="00475553" w:rsidRDefault="00475553" w:rsidP="0047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5553" w:rsidRPr="00475553" w:rsidRDefault="00475553" w:rsidP="0047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75553" w:rsidRPr="00475553" w:rsidRDefault="00475553" w:rsidP="0047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в современном обществе</w:t>
            </w:r>
          </w:p>
        </w:tc>
      </w:tr>
      <w:tr w:rsidR="00475553" w:rsidRPr="00475553" w:rsidTr="008F32E8">
        <w:tc>
          <w:tcPr>
            <w:tcW w:w="959" w:type="dxa"/>
          </w:tcPr>
          <w:p w:rsidR="00475553" w:rsidRPr="00475553" w:rsidRDefault="00475553" w:rsidP="0047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5553" w:rsidRPr="00475553" w:rsidRDefault="00475553" w:rsidP="0047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475553" w:rsidRPr="00475553" w:rsidRDefault="00475553" w:rsidP="0047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Военная присяга – клятва воина на верность Родине</w:t>
            </w:r>
          </w:p>
        </w:tc>
      </w:tr>
      <w:tr w:rsidR="00475553" w:rsidRPr="00475553" w:rsidTr="008F32E8">
        <w:tc>
          <w:tcPr>
            <w:tcW w:w="959" w:type="dxa"/>
          </w:tcPr>
          <w:p w:rsidR="00475553" w:rsidRPr="00475553" w:rsidRDefault="00475553" w:rsidP="0047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5553" w:rsidRPr="00475553" w:rsidRDefault="00475553" w:rsidP="0047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475553" w:rsidRPr="00475553" w:rsidRDefault="00475553" w:rsidP="00475553">
            <w:pPr>
              <w:pStyle w:val="a4"/>
              <w:spacing w:before="30" w:beforeAutospacing="0" w:after="30" w:afterAutospacing="0"/>
              <w:jc w:val="both"/>
              <w:rPr>
                <w:color w:val="000000" w:themeColor="text1"/>
              </w:rPr>
            </w:pPr>
            <w:r w:rsidRPr="00475553">
              <w:rPr>
                <w:color w:val="000000" w:themeColor="text1"/>
              </w:rPr>
              <w:t>Военные учебные заведения Вооружённых Сил РФ</w:t>
            </w:r>
          </w:p>
          <w:p w:rsidR="00475553" w:rsidRPr="00475553" w:rsidRDefault="00475553" w:rsidP="0047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</w:p>
    <w:p w:rsidR="00475553" w:rsidRPr="00475553" w:rsidRDefault="00475553" w:rsidP="00475553">
      <w:pPr>
        <w:pStyle w:val="a3"/>
        <w:shd w:val="clear" w:color="auto" w:fill="FFFFFF"/>
        <w:spacing w:before="58" w:beforeAutospacing="0" w:after="0" w:afterAutospacing="0"/>
        <w:ind w:firstLine="562"/>
        <w:jc w:val="both"/>
        <w:rPr>
          <w:color w:val="000000"/>
        </w:rPr>
      </w:pPr>
      <w:r w:rsidRPr="00475553">
        <w:rPr>
          <w:b/>
          <w:bCs/>
          <w:color w:val="000000"/>
        </w:rPr>
        <w:lastRenderedPageBreak/>
        <w:t>Обще-учебные умения, навыки и способы деятельности</w:t>
      </w:r>
    </w:p>
    <w:p w:rsidR="00475553" w:rsidRPr="00475553" w:rsidRDefault="00475553" w:rsidP="006908F3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Программа предусматривает формирование, у обучающихся обще-учебных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475553" w:rsidRPr="00475553" w:rsidRDefault="00475553" w:rsidP="006908F3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умение самостоятельно и мотивированно организовывать свою познавательную деятельность;</w:t>
      </w:r>
    </w:p>
    <w:p w:rsidR="00475553" w:rsidRPr="00475553" w:rsidRDefault="00475553" w:rsidP="006908F3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использование элементов причинно-следственного и структурно-функционального анализа;</w:t>
      </w:r>
    </w:p>
    <w:p w:rsidR="00475553" w:rsidRPr="00475553" w:rsidRDefault="00475553" w:rsidP="006908F3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участие в проектной деятельности, в организации и проведении учебно-исследовательской работе;</w:t>
      </w:r>
    </w:p>
    <w:p w:rsidR="00475553" w:rsidRPr="00475553" w:rsidRDefault="00475553" w:rsidP="006908F3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поиск нужной информации по заданной теме в источниках различного типа;</w:t>
      </w:r>
    </w:p>
    <w:p w:rsidR="00475553" w:rsidRPr="00475553" w:rsidRDefault="00475553" w:rsidP="006908F3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6908F3" w:rsidRDefault="00475553" w:rsidP="006908F3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умение отстаивать свою гражданскую позицию, формировать свои мировоззренческие взгляды;</w:t>
      </w:r>
    </w:p>
    <w:p w:rsidR="00475553" w:rsidRPr="00475553" w:rsidRDefault="00475553" w:rsidP="006908F3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осуществление осознанного выбора путей продолжения образования или будущей профессии.</w:t>
      </w:r>
    </w:p>
    <w:p w:rsidR="00475553" w:rsidRPr="00475553" w:rsidRDefault="00475553" w:rsidP="00475553">
      <w:pPr>
        <w:pStyle w:val="a3"/>
        <w:shd w:val="clear" w:color="auto" w:fill="FFFFFF"/>
        <w:spacing w:before="58" w:beforeAutospacing="0" w:after="0" w:afterAutospacing="0"/>
        <w:ind w:firstLine="562"/>
        <w:jc w:val="both"/>
        <w:rPr>
          <w:color w:val="000000"/>
        </w:rPr>
      </w:pPr>
      <w:r w:rsidRPr="00475553">
        <w:rPr>
          <w:b/>
          <w:bCs/>
          <w:color w:val="000000"/>
        </w:rPr>
        <w:t>Результаты обучения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proofErr w:type="gramStart"/>
      <w:r w:rsidRPr="00475553">
        <w:rPr>
          <w:color w:val="000000"/>
        </w:rPr>
        <w:t>Рубрика «Уметь» 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  <w:proofErr w:type="gramEnd"/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В рубрике «Использовать приобретенные знания и умения в практической деятельности и повседневной жизни» представлены требования, нацеленные на обеспечение личной безопасности в повседневной жизни.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 xml:space="preserve">Ожидаемый результат обучения по данной программе в наиболее </w:t>
      </w:r>
      <w:proofErr w:type="gramStart"/>
      <w:r w:rsidRPr="00475553">
        <w:rPr>
          <w:color w:val="000000"/>
        </w:rPr>
        <w:t>общем</w:t>
      </w:r>
      <w:proofErr w:type="gramEnd"/>
      <w:r w:rsidRPr="00475553">
        <w:rPr>
          <w:color w:val="000000"/>
        </w:rPr>
        <w:t xml:space="preserve">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color w:val="000000"/>
        </w:rPr>
        <w:t>Более подробно ожидаемые результаты обучения раскрыты в Требованиях к уровню подготовки обучающихся.</w:t>
      </w:r>
    </w:p>
    <w:p w:rsidR="00475553" w:rsidRPr="00475553" w:rsidRDefault="00475553" w:rsidP="004755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Основное содержание программы</w:t>
      </w:r>
    </w:p>
    <w:p w:rsidR="00475553" w:rsidRPr="00475553" w:rsidRDefault="00475553" w:rsidP="004755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</w:t>
      </w:r>
    </w:p>
    <w:p w:rsidR="00475553" w:rsidRPr="00475553" w:rsidRDefault="00475553" w:rsidP="004755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Раздел 1.</w:t>
      </w:r>
    </w:p>
    <w:p w:rsidR="00475553" w:rsidRPr="00475553" w:rsidRDefault="00475553" w:rsidP="00475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личной безопасности и сохранение здоровья</w:t>
      </w:r>
      <w:proofErr w:type="gramStart"/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Репродуктивное здоровье как составляющая часть здоровья человека и общества.</w:t>
      </w:r>
    </w:p>
    <w:p w:rsidR="00475553" w:rsidRPr="00475553" w:rsidRDefault="00475553" w:rsidP="0047555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475553" w:rsidRPr="00475553" w:rsidRDefault="00475553" w:rsidP="0047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553" w:rsidRPr="00475553" w:rsidRDefault="00475553" w:rsidP="0047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</w:p>
    <w:p w:rsidR="00475553" w:rsidRPr="00475553" w:rsidRDefault="00475553" w:rsidP="0047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система обеспечения безопасности населения</w:t>
      </w:r>
      <w:proofErr w:type="gramStart"/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2.1.Правила поведения в условиях чрезвычайных ситуаций природного и техногенного характера.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475553" w:rsidRPr="00475553" w:rsidRDefault="00475553" w:rsidP="00475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2.3.Гражданская оборона — составная часть обороноспособности страны.</w:t>
      </w:r>
    </w:p>
    <w:p w:rsidR="00475553" w:rsidRPr="00475553" w:rsidRDefault="00475553" w:rsidP="00475553">
      <w:pPr>
        <w:spacing w:after="0" w:line="24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475553" w:rsidRPr="00475553" w:rsidRDefault="00475553" w:rsidP="00475553">
      <w:pPr>
        <w:spacing w:after="0" w:line="24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</w:r>
    </w:p>
    <w:p w:rsidR="00475553" w:rsidRPr="00475553" w:rsidRDefault="00475553" w:rsidP="0047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2.4.Государственные службы по охране здоровья и безопасности граждан</w:t>
      </w: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553" w:rsidRPr="00475553" w:rsidRDefault="00475553" w:rsidP="00475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МЧС России – федеральный орган управления в области защиты населения от чрезвычайных ситуаций.</w:t>
      </w:r>
    </w:p>
    <w:p w:rsidR="00475553" w:rsidRPr="00475553" w:rsidRDefault="00475553" w:rsidP="00475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475553" w:rsidRPr="00475553" w:rsidRDefault="00475553" w:rsidP="00475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скорой медицинской помощи.</w:t>
      </w:r>
    </w:p>
    <w:p w:rsidR="00475553" w:rsidRPr="00475553" w:rsidRDefault="00475553" w:rsidP="00475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государственные службы в области безопасности.</w:t>
      </w:r>
    </w:p>
    <w:p w:rsidR="00475553" w:rsidRPr="00475553" w:rsidRDefault="00475553" w:rsidP="00475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</w:p>
    <w:p w:rsidR="00475553" w:rsidRPr="00475553" w:rsidRDefault="00475553" w:rsidP="00475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обороны государства и воинская обязанность</w:t>
      </w:r>
      <w:proofErr w:type="gramStart"/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</w:p>
    <w:p w:rsidR="00475553" w:rsidRPr="00475553" w:rsidRDefault="00475553" w:rsidP="00475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3.3.Воинская обязанность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Добровольная подготовка граждан к военной службе. Основные направления добровольной подготовки граждан к военной службе. 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военной службы по контракту. Требования, предъявляемые к гражданам, поступающим на военную службу по контракту.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Альтернативная гражданская служба. Требования, предъявляемые к гражданам, для прохождения альтернативной гражданской службы.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военнослужащих.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Общие, должностные и специальные обязанности военнослужащих.  Особенности воинской деятельности в различных видах Вооруженных Сил и родах войск.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воинской деятельности, предъявляемые к моральным, индивидуально-психологическим и профессиональным</w:t>
      </w:r>
      <w:r w:rsidRPr="00475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качествам гражданина.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475553" w:rsidRPr="00475553" w:rsidRDefault="00475553" w:rsidP="0047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3.5.Военно-профессиональная ориентация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овладение военно-учетными специальностями. Военная служба по призыву как этап профессиональной карьеры. Ориентация на </w:t>
      </w:r>
      <w:proofErr w:type="gramStart"/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подготовки офицеров запаса на военных кафедрах учреждений высшего профессионального образования.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образовательных учреждений военного профессионального образования.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граждан в учреждения военного профессионального образования.</w:t>
      </w:r>
    </w:p>
    <w:p w:rsidR="00475553" w:rsidRPr="00475553" w:rsidRDefault="00475553" w:rsidP="004755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b/>
          <w:bCs/>
          <w:color w:val="000000"/>
        </w:rPr>
        <w:t>ТРЕБОВАНИЯ К УРОВНЮ ПОДГОТОВКИ ВЫПУСКНИКОВ</w:t>
      </w: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ind w:firstLine="562"/>
        <w:jc w:val="both"/>
        <w:rPr>
          <w:color w:val="000000"/>
        </w:rPr>
      </w:pPr>
      <w:r w:rsidRPr="00475553">
        <w:rPr>
          <w:b/>
          <w:bCs/>
          <w:color w:val="000000"/>
        </w:rPr>
        <w:t>В результате изучения Основ безопасности жизнедеятельности</w:t>
      </w:r>
      <w:r w:rsidRPr="00475553">
        <w:rPr>
          <w:color w:val="000000"/>
        </w:rPr>
        <w:t xml:space="preserve"> </w:t>
      </w:r>
      <w:r w:rsidRPr="00475553">
        <w:rPr>
          <w:b/>
          <w:bCs/>
          <w:color w:val="000000"/>
        </w:rPr>
        <w:t>на базовом уровне учащийся должен</w:t>
      </w:r>
    </w:p>
    <w:p w:rsidR="00475553" w:rsidRPr="00475553" w:rsidRDefault="00475553" w:rsidP="00475553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</w:rPr>
      </w:pPr>
      <w:r w:rsidRPr="00475553">
        <w:rPr>
          <w:b/>
          <w:bCs/>
          <w:color w:val="000000"/>
        </w:rPr>
        <w:t>Знать/понимать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об основах личной гигиены, об уголовной ответственности за заражение болезни передаваемые половым путем;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о путях заражения ВИЧ-инфекцией, о профилактике СПИДа;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об основах законодательства РФ о семье;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правила оказания первой медицинской помощи при ССН и инсульте;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виды ран и правила оказания первой медицинской помощи при ранениях и травмах, правила наложения жгута;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о возможных причинах клинической смерти и её признаках, приемах проведения искусственной вентиляции легких и непрямого массажа сердца;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основы российского законодательства об обороне государства и военной обязанности граждан;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требования, предъявляемые военной службой к уровню подготовленности призывника;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о принципе единоначалия в Вооруженных Силах РФ;</w:t>
      </w:r>
    </w:p>
    <w:p w:rsidR="00475553" w:rsidRPr="00475553" w:rsidRDefault="00475553" w:rsidP="00475553">
      <w:pPr>
        <w:pStyle w:val="a3"/>
        <w:numPr>
          <w:ilvl w:val="0"/>
          <w:numId w:val="2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об основных видах военных образовательных учреждений, правила приема в военные образовательные учреждения.</w:t>
      </w:r>
    </w:p>
    <w:p w:rsidR="00475553" w:rsidRPr="00475553" w:rsidRDefault="00475553" w:rsidP="00475553">
      <w:pPr>
        <w:pStyle w:val="a3"/>
        <w:shd w:val="clear" w:color="auto" w:fill="FFFFFF"/>
        <w:spacing w:before="245" w:beforeAutospacing="0" w:after="0" w:afterAutospacing="0"/>
        <w:ind w:firstLine="562"/>
        <w:jc w:val="both"/>
        <w:rPr>
          <w:color w:val="000000"/>
        </w:rPr>
      </w:pPr>
      <w:r w:rsidRPr="00475553">
        <w:rPr>
          <w:b/>
          <w:bCs/>
          <w:color w:val="000000"/>
        </w:rPr>
        <w:t>Уметь</w:t>
      </w:r>
    </w:p>
    <w:p w:rsidR="00475553" w:rsidRPr="00475553" w:rsidRDefault="00475553" w:rsidP="00475553">
      <w:pPr>
        <w:pStyle w:val="a3"/>
        <w:numPr>
          <w:ilvl w:val="0"/>
          <w:numId w:val="3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владеть способами защиты населения от чрезвычайных ситуаций природного и техногенного характера;</w:t>
      </w:r>
    </w:p>
    <w:p w:rsidR="00475553" w:rsidRPr="00475553" w:rsidRDefault="00475553" w:rsidP="00475553">
      <w:pPr>
        <w:pStyle w:val="a3"/>
        <w:numPr>
          <w:ilvl w:val="0"/>
          <w:numId w:val="3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пользоваться средствами индивидуальной и коллективной защиты;</w:t>
      </w:r>
    </w:p>
    <w:p w:rsidR="00475553" w:rsidRPr="00475553" w:rsidRDefault="00475553" w:rsidP="00475553">
      <w:pPr>
        <w:pStyle w:val="a3"/>
        <w:numPr>
          <w:ilvl w:val="0"/>
          <w:numId w:val="3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назвать способы ориентирования на местности;</w:t>
      </w:r>
    </w:p>
    <w:p w:rsidR="00475553" w:rsidRPr="00475553" w:rsidRDefault="00475553" w:rsidP="00475553">
      <w:pPr>
        <w:pStyle w:val="a3"/>
        <w:numPr>
          <w:ilvl w:val="0"/>
          <w:numId w:val="3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lastRenderedPageBreak/>
        <w:t>объяснить элементарные способы самозащиты;</w:t>
      </w:r>
    </w:p>
    <w:p w:rsidR="00475553" w:rsidRPr="00475553" w:rsidRDefault="00475553" w:rsidP="00475553">
      <w:pPr>
        <w:pStyle w:val="a3"/>
        <w:numPr>
          <w:ilvl w:val="0"/>
          <w:numId w:val="3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предвидеть потенциальные опасности и правильно действовать в случае их наступления;</w:t>
      </w:r>
    </w:p>
    <w:p w:rsidR="00475553" w:rsidRPr="00475553" w:rsidRDefault="00475553" w:rsidP="00475553">
      <w:pPr>
        <w:pStyle w:val="a3"/>
        <w:numPr>
          <w:ilvl w:val="0"/>
          <w:numId w:val="3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отстаивать свою гражданскую позицию;</w:t>
      </w:r>
    </w:p>
    <w:p w:rsidR="00475553" w:rsidRPr="00475553" w:rsidRDefault="00475553" w:rsidP="00475553">
      <w:pPr>
        <w:pStyle w:val="a3"/>
        <w:numPr>
          <w:ilvl w:val="0"/>
          <w:numId w:val="3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475553" w:rsidRPr="00475553" w:rsidRDefault="00475553" w:rsidP="00475553">
      <w:pPr>
        <w:pStyle w:val="a3"/>
        <w:numPr>
          <w:ilvl w:val="0"/>
          <w:numId w:val="3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правильно обращаться с пневматическим оружием;</w:t>
      </w:r>
    </w:p>
    <w:p w:rsidR="00475553" w:rsidRPr="00475553" w:rsidRDefault="00475553" w:rsidP="00475553">
      <w:pPr>
        <w:pStyle w:val="a3"/>
        <w:numPr>
          <w:ilvl w:val="0"/>
          <w:numId w:val="3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разбирать и собирать автомат Калашникова.</w:t>
      </w:r>
    </w:p>
    <w:p w:rsidR="00475553" w:rsidRPr="00475553" w:rsidRDefault="00475553" w:rsidP="00475553">
      <w:pPr>
        <w:pStyle w:val="a3"/>
        <w:shd w:val="clear" w:color="auto" w:fill="FFFFFF"/>
        <w:spacing w:before="245" w:beforeAutospacing="0" w:after="0" w:afterAutospacing="0"/>
        <w:ind w:left="562"/>
        <w:jc w:val="both"/>
        <w:rPr>
          <w:color w:val="000000"/>
        </w:rPr>
      </w:pPr>
      <w:r w:rsidRPr="00475553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75553">
        <w:rPr>
          <w:b/>
          <w:bCs/>
          <w:color w:val="000000"/>
        </w:rPr>
        <w:t>для</w:t>
      </w:r>
      <w:proofErr w:type="gramEnd"/>
      <w:r w:rsidRPr="00475553">
        <w:rPr>
          <w:b/>
          <w:bCs/>
          <w:color w:val="000000"/>
        </w:rPr>
        <w:t>:</w:t>
      </w:r>
    </w:p>
    <w:p w:rsidR="00475553" w:rsidRPr="00475553" w:rsidRDefault="00475553" w:rsidP="00475553">
      <w:pPr>
        <w:pStyle w:val="a3"/>
        <w:numPr>
          <w:ilvl w:val="0"/>
          <w:numId w:val="4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ведения здорового образа жизни;</w:t>
      </w:r>
    </w:p>
    <w:p w:rsidR="00475553" w:rsidRPr="00475553" w:rsidRDefault="00475553" w:rsidP="00475553">
      <w:pPr>
        <w:pStyle w:val="a3"/>
        <w:numPr>
          <w:ilvl w:val="0"/>
          <w:numId w:val="4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оказания первой медицинской помощи;</w:t>
      </w:r>
    </w:p>
    <w:p w:rsidR="00475553" w:rsidRPr="00475553" w:rsidRDefault="00475553" w:rsidP="00475553">
      <w:pPr>
        <w:pStyle w:val="a3"/>
        <w:numPr>
          <w:ilvl w:val="0"/>
          <w:numId w:val="4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развития в себе духовных и физических качеств, необходимых для военной службы;</w:t>
      </w:r>
    </w:p>
    <w:p w:rsidR="00475553" w:rsidRPr="00475553" w:rsidRDefault="00475553" w:rsidP="00475553">
      <w:pPr>
        <w:pStyle w:val="a3"/>
        <w:numPr>
          <w:ilvl w:val="0"/>
          <w:numId w:val="4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первоначальной постановке на воинский учет;</w:t>
      </w:r>
    </w:p>
    <w:p w:rsidR="00475553" w:rsidRPr="00475553" w:rsidRDefault="00475553" w:rsidP="00475553">
      <w:pPr>
        <w:pStyle w:val="a3"/>
        <w:numPr>
          <w:ilvl w:val="0"/>
          <w:numId w:val="4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вызова (обращения за помощью) в случае необходимости в соответствующие службы экстренной помощи;</w:t>
      </w:r>
    </w:p>
    <w:p w:rsidR="00475553" w:rsidRPr="00475553" w:rsidRDefault="00475553" w:rsidP="00475553">
      <w:pPr>
        <w:pStyle w:val="a3"/>
        <w:numPr>
          <w:ilvl w:val="0"/>
          <w:numId w:val="4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безопасного поведения и приемы самозащиты в зонах криминогенной опасности;</w:t>
      </w:r>
    </w:p>
    <w:p w:rsidR="00475553" w:rsidRPr="00475553" w:rsidRDefault="00475553" w:rsidP="00475553">
      <w:pPr>
        <w:pStyle w:val="a3"/>
        <w:numPr>
          <w:ilvl w:val="0"/>
          <w:numId w:val="4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>повседневной жизни для соблюдения мер профилактики инфекционных заболеваний; развития в себе качеств, необходимых для военной службы.</w:t>
      </w:r>
    </w:p>
    <w:p w:rsidR="00475553" w:rsidRPr="00475553" w:rsidRDefault="00475553" w:rsidP="00475553">
      <w:pPr>
        <w:pStyle w:val="a3"/>
        <w:shd w:val="clear" w:color="auto" w:fill="FFFFFF"/>
        <w:spacing w:before="58" w:beforeAutospacing="0" w:after="0" w:afterAutospacing="0"/>
        <w:jc w:val="both"/>
        <w:rPr>
          <w:color w:val="000000"/>
        </w:rPr>
      </w:pPr>
    </w:p>
    <w:p w:rsidR="00475553" w:rsidRPr="00475553" w:rsidRDefault="00475553" w:rsidP="00475553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475553">
        <w:rPr>
          <w:b/>
          <w:bCs/>
          <w:color w:val="000000"/>
        </w:rPr>
        <w:t>Учебно-методический компле</w:t>
      </w:r>
      <w:proofErr w:type="gramStart"/>
      <w:r w:rsidRPr="00475553">
        <w:rPr>
          <w:b/>
          <w:bCs/>
          <w:color w:val="000000"/>
        </w:rPr>
        <w:t>кт вкл</w:t>
      </w:r>
      <w:proofErr w:type="gramEnd"/>
      <w:r w:rsidRPr="00475553">
        <w:rPr>
          <w:b/>
          <w:bCs/>
          <w:color w:val="000000"/>
        </w:rPr>
        <w:t>ючает в себя:</w:t>
      </w:r>
    </w:p>
    <w:p w:rsidR="00475553" w:rsidRPr="00475553" w:rsidRDefault="00475553" w:rsidP="004755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553">
        <w:rPr>
          <w:b/>
          <w:bCs/>
          <w:color w:val="000000"/>
        </w:rPr>
        <w:t>1.Учебник:</w:t>
      </w:r>
    </w:p>
    <w:p w:rsidR="00475553" w:rsidRPr="00475553" w:rsidRDefault="00475553" w:rsidP="004755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75553">
        <w:rPr>
          <w:color w:val="000000"/>
        </w:rPr>
        <w:t>Смирнов А.Т., Основы безопасности жизнедеятельности: учебник для учащихся 11 класса общеобразовательных учреждений (авторы программы – А.Т.Смирнов, Б.И.Мишин, В.А.Васнев, - М.; Просвещение, 2011</w:t>
      </w:r>
      <w:proofErr w:type="gramEnd"/>
    </w:p>
    <w:p w:rsidR="00475553" w:rsidRPr="00475553" w:rsidRDefault="00475553" w:rsidP="004755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 xml:space="preserve">2.А.Т. Смирнов, Б.Щ. </w:t>
      </w:r>
      <w:proofErr w:type="spellStart"/>
      <w:r w:rsidRPr="00475553">
        <w:rPr>
          <w:color w:val="000000"/>
        </w:rPr>
        <w:t>Хренников</w:t>
      </w:r>
      <w:proofErr w:type="gramStart"/>
      <w:r w:rsidRPr="00475553">
        <w:rPr>
          <w:color w:val="000000"/>
        </w:rPr>
        <w:t>,М</w:t>
      </w:r>
      <w:proofErr w:type="gramEnd"/>
      <w:r w:rsidRPr="00475553">
        <w:rPr>
          <w:color w:val="000000"/>
        </w:rPr>
        <w:t>.В.Маслов</w:t>
      </w:r>
      <w:proofErr w:type="spellEnd"/>
      <w:r w:rsidRPr="00475553">
        <w:rPr>
          <w:color w:val="000000"/>
        </w:rPr>
        <w:t xml:space="preserve"> «</w:t>
      </w:r>
      <w:proofErr w:type="spellStart"/>
      <w:r w:rsidRPr="00475553">
        <w:rPr>
          <w:color w:val="000000"/>
        </w:rPr>
        <w:t>Основыв</w:t>
      </w:r>
      <w:proofErr w:type="spellEnd"/>
      <w:r w:rsidRPr="00475553">
        <w:rPr>
          <w:color w:val="000000"/>
        </w:rPr>
        <w:t xml:space="preserve"> безопасности жизнедеятельности. Тестовый контроль 10-11 класс/  2010</w:t>
      </w:r>
    </w:p>
    <w:p w:rsidR="00475553" w:rsidRPr="00475553" w:rsidRDefault="00475553" w:rsidP="004755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553">
        <w:rPr>
          <w:color w:val="000000"/>
        </w:rPr>
        <w:t xml:space="preserve">3. ОБЖ. Основы безопасности жизнедеятельности (научно-методический </w:t>
      </w:r>
      <w:proofErr w:type="spellStart"/>
      <w:proofErr w:type="gramStart"/>
      <w:r w:rsidRPr="00475553">
        <w:rPr>
          <w:color w:val="000000"/>
        </w:rPr>
        <w:t>ит</w:t>
      </w:r>
      <w:proofErr w:type="spellEnd"/>
      <w:proofErr w:type="gramEnd"/>
      <w:r w:rsidRPr="00475553">
        <w:rPr>
          <w:color w:val="000000"/>
        </w:rPr>
        <w:t xml:space="preserve"> информационный журнал.</w:t>
      </w:r>
    </w:p>
    <w:p w:rsidR="00475553" w:rsidRPr="00475553" w:rsidRDefault="00475553" w:rsidP="004755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5553" w:rsidRPr="00475553" w:rsidRDefault="00475553" w:rsidP="004755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475553" w:rsidRPr="00475553" w:rsidRDefault="00475553" w:rsidP="004755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</w:t>
      </w:r>
      <w:hyperlink r:id="rId6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2.     </w:t>
      </w:r>
      <w:hyperlink r:id="rId7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http://www.obzh.info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</w:t>
      </w:r>
      <w:proofErr w:type="gramEnd"/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веб-сайт (обучение и воспитание основам безопасности жизнедеятельности).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3.     </w:t>
      </w:r>
      <w:hyperlink r:id="rId8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</w:p>
    <w:p w:rsidR="00475553" w:rsidRPr="00475553" w:rsidRDefault="00475553" w:rsidP="00475553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4.     </w:t>
      </w:r>
      <w:hyperlink r:id="rId9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obz</w:t>
        </w:r>
        <w:proofErr w:type="spellEnd"/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информационно-методическое издание по основам безопасности жизнедеятельности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5.     </w:t>
      </w:r>
      <w:hyperlink r:id="rId10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http://teachpro.ru/course2d.aspx?idc=12090&amp;cr=2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Обучение через Интернет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6.     </w:t>
      </w:r>
      <w:hyperlink r:id="rId11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http://www.km-school.ru/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Мультипортал</w:t>
      </w:r>
      <w:proofErr w:type="spellEnd"/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«Кирилл и Мефодий»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7.     </w:t>
      </w:r>
      <w:hyperlink r:id="rId12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http://www.eidos.ru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Сайт центра дистанционного обучения «</w:t>
      </w:r>
      <w:proofErr w:type="spellStart"/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8.</w:t>
      </w: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</w:t>
      </w:r>
      <w:hyperlink r:id="rId13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http://www.informic.narod.ru/obg.html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75553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Сайт учителя информатики, технологии и ОБЖ</w:t>
      </w:r>
      <w:r w:rsidRPr="0047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Николаевича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9.     </w:t>
      </w:r>
      <w:hyperlink r:id="rId14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http://sverdlovsk-school8.nm.ru/docobgd.htm</w:t>
        </w:r>
        <w:proofErr w:type="gramStart"/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</w:t>
      </w:r>
      <w:proofErr w:type="gramEnd"/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учителя ОБЖД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10.     </w:t>
      </w:r>
      <w:hyperlink r:id="rId15" w:history="1">
        <w:r w:rsidRPr="00475553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ru-RU"/>
          </w:rPr>
          <w:t>http://kchs.tomsk.gov.ru/azbuka_bez.htm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553"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eastAsia="ru-RU"/>
        </w:rPr>
        <w:t> </w:t>
      </w: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Учебно-методического Цента ГУ МЧС России по Томской области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11.     </w:t>
      </w:r>
      <w:hyperlink r:id="rId16" w:tgtFrame="_blank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http://www.novgorod.fio.ru/projects/Project1583/index.htm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Первые шаги граждан в чрезвычайных ситуациях (памятка о правилах поведения граждан в чрезвычайных ситуациях)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12.     </w:t>
      </w:r>
      <w:hyperlink r:id="rId17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http://kombat.com.ua/stat.html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по выживанию в различных экстремальных условиях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13.     </w:t>
      </w:r>
      <w:hyperlink r:id="rId18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http://www.spas-extreme.ru/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детской безопасности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14.     </w:t>
      </w:r>
      <w:hyperlink r:id="rId19" w:tgtFrame="_blank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http://www.novgorod.fio.ru/projects/Project1132/index.htm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Автономное существование в природе – детям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15.     </w:t>
      </w:r>
      <w:hyperlink r:id="rId20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http://www.moskids.ru/ru/training_games/pdd/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Портал для малышей города Москвы (правила дорожного движения)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16.     </w:t>
      </w:r>
      <w:hyperlink r:id="rId21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http://www.moskids.ru/ru/training_games/your_safety/?id18=20741&amp;i18=2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Портал для малышей города Москвы (твоя безопасность)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17.     </w:t>
      </w:r>
      <w:hyperlink r:id="rId22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http://www.ssga.ru/AllMetodMaterial/metod_mat_for_ioot/metodichki/bgd/oglavlenie_1.html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Электронный учебник по безопасности жизнедеятельности (можно использовать при изучении отдельных тем в старших классах)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18.     </w:t>
      </w: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3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info@russmag.ru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 ОБЖ. Основы безопасности жизни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19.     </w:t>
      </w:r>
      <w:hyperlink r:id="rId24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vps@mail.ru</w:t>
        </w:r>
      </w:hyperlink>
      <w:r w:rsidRPr="00475553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</w:t>
      </w:r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Основы безопасности жизнедеятельности. Каталог веб-ресурсов по обеспечению безопасности.</w:t>
      </w:r>
    </w:p>
    <w:p w:rsidR="00475553" w:rsidRPr="00475553" w:rsidRDefault="00475553" w:rsidP="0047555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5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20.</w:t>
      </w:r>
      <w:r w:rsidRPr="004755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</w:t>
      </w:r>
      <w:hyperlink r:id="rId25" w:tgtFrame="_blank" w:history="1">
        <w:r w:rsidRPr="0047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www.rusolymp.ru</w:t>
        </w:r>
      </w:hyperlink>
      <w:r w:rsidRPr="0047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Всероссийская олимпиада школьников, в т.ч. по основам безопасности жизнедеятельности</w:t>
      </w:r>
    </w:p>
    <w:p w:rsidR="00475553" w:rsidRPr="00475553" w:rsidRDefault="00475553" w:rsidP="004755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2C7C" w:rsidRPr="006908F3" w:rsidRDefault="00E82C7C" w:rsidP="00690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C7C" w:rsidRPr="006908F3" w:rsidSect="00E8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45"/>
    <w:multiLevelType w:val="multilevel"/>
    <w:tmpl w:val="ADA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0616F"/>
    <w:multiLevelType w:val="multilevel"/>
    <w:tmpl w:val="6B84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142D0"/>
    <w:multiLevelType w:val="hybridMultilevel"/>
    <w:tmpl w:val="9D58C7FC"/>
    <w:lvl w:ilvl="0" w:tplc="3BE4F6A4">
      <w:start w:val="10"/>
      <w:numFmt w:val="bullet"/>
      <w:lvlText w:val="-"/>
      <w:lvlJc w:val="left"/>
      <w:pPr>
        <w:tabs>
          <w:tab w:val="num" w:pos="1575"/>
        </w:tabs>
        <w:ind w:left="157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CF823C5"/>
    <w:multiLevelType w:val="multilevel"/>
    <w:tmpl w:val="E47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00C7A"/>
    <w:multiLevelType w:val="multilevel"/>
    <w:tmpl w:val="89A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553"/>
    <w:rsid w:val="003A66B8"/>
    <w:rsid w:val="00475553"/>
    <w:rsid w:val="0063471B"/>
    <w:rsid w:val="006908F3"/>
    <w:rsid w:val="00851718"/>
    <w:rsid w:val="00867FA1"/>
    <w:rsid w:val="00C11119"/>
    <w:rsid w:val="00D47D8E"/>
    <w:rsid w:val="00E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553"/>
  </w:style>
  <w:style w:type="paragraph" w:styleId="a4">
    <w:name w:val="No Spacing"/>
    <w:basedOn w:val="a"/>
    <w:uiPriority w:val="1"/>
    <w:qFormat/>
    <w:rsid w:val="0047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475553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7">
    <w:name w:val="Название Знак"/>
    <w:basedOn w:val="a0"/>
    <w:link w:val="a6"/>
    <w:rsid w:val="0047555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informic.narod.ru/obg.html" TargetMode="External"/><Relationship Id="rId18" Type="http://schemas.openxmlformats.org/officeDocument/2006/relationships/hyperlink" Target="http://www.spas-extreme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oskids.ru/ru/training_games/your_safety/?id18=20741&amp;i18=2" TargetMode="External"/><Relationship Id="rId7" Type="http://schemas.openxmlformats.org/officeDocument/2006/relationships/hyperlink" Target="http://www.obzh.info/" TargetMode="External"/><Relationship Id="rId12" Type="http://schemas.openxmlformats.org/officeDocument/2006/relationships/hyperlink" Target="http://www.eidos.ru/" TargetMode="External"/><Relationship Id="rId17" Type="http://schemas.openxmlformats.org/officeDocument/2006/relationships/hyperlink" Target="http://kombat.com.ua/stat.html" TargetMode="External"/><Relationship Id="rId25" Type="http://schemas.openxmlformats.org/officeDocument/2006/relationships/hyperlink" Target="http://mail.yandex.ru/r?url=http%3A%2F%2Fwww.rusolymp.ru%2F&amp;ids=1610000000563598617&amp;fs=inbo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vgorod.fio.ru/projects/Project1583/index.htm" TargetMode="External"/><Relationship Id="rId20" Type="http://schemas.openxmlformats.org/officeDocument/2006/relationships/hyperlink" Target="http://www.moskids.ru/ru/training_games/pd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km-school.ru/" TargetMode="External"/><Relationship Id="rId24" Type="http://schemas.openxmlformats.org/officeDocument/2006/relationships/hyperlink" Target="mailto:vp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hs.tomsk.gov.ru/azbuka_bez.htm" TargetMode="External"/><Relationship Id="rId23" Type="http://schemas.openxmlformats.org/officeDocument/2006/relationships/hyperlink" Target="mailto:info@russmag.ru" TargetMode="External"/><Relationship Id="rId10" Type="http://schemas.openxmlformats.org/officeDocument/2006/relationships/hyperlink" Target="http://teachpro.ru/course2d.aspx?idc=12090&amp;cr=2" TargetMode="External"/><Relationship Id="rId19" Type="http://schemas.openxmlformats.org/officeDocument/2006/relationships/hyperlink" Target="http://www.novgorod.fio.ru/projects/Project1132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obz.org/" TargetMode="External"/><Relationship Id="rId14" Type="http://schemas.openxmlformats.org/officeDocument/2006/relationships/hyperlink" Target="http://sverdlovsk-school8.nm.ru/docobgd.htm" TargetMode="External"/><Relationship Id="rId22" Type="http://schemas.openxmlformats.org/officeDocument/2006/relationships/hyperlink" Target="http://www.ssga.ru/AllMetodMaterial/metod_mat_for_ioot/metodichki/bgd/oglavlenie_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3133</Words>
  <Characters>17861</Characters>
  <Application>Microsoft Office Word</Application>
  <DocSecurity>0</DocSecurity>
  <Lines>148</Lines>
  <Paragraphs>41</Paragraphs>
  <ScaleCrop>false</ScaleCrop>
  <Company>1</Company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Викторовна</cp:lastModifiedBy>
  <cp:revision>8</cp:revision>
  <cp:lastPrinted>2014-09-02T03:06:00Z</cp:lastPrinted>
  <dcterms:created xsi:type="dcterms:W3CDTF">2014-09-02T02:07:00Z</dcterms:created>
  <dcterms:modified xsi:type="dcterms:W3CDTF">2016-02-05T06:47:00Z</dcterms:modified>
</cp:coreProperties>
</file>